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F" w:rsidRDefault="00F823F9">
      <w:pPr>
        <w:spacing w:line="360" w:lineRule="exact"/>
      </w:pPr>
      <w:r>
        <w:rPr>
          <w:noProof/>
          <w:lang w:val="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6pt;margin-top:2.65pt;width:144.95pt;height:90.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yrQIAAKs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" filled="f" stroked="f">
            <v:textbox style="mso-fit-shape-to-text:t" inset="0,0,0,0">
              <w:txbxContent>
                <w:p w:rsidR="005516FF" w:rsidRDefault="00C4240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val="hu-HU" w:eastAsia="hu-HU" w:bidi="ar-SA"/>
                    </w:rPr>
                    <w:drawing>
                      <wp:inline distT="0" distB="0" distL="0" distR="0">
                        <wp:extent cx="1839595" cy="914400"/>
                        <wp:effectExtent l="0" t="0" r="8255" b="0"/>
                        <wp:docPr id="1" name="Kép 1" descr="C:\Users\KISSJU~1\AppData\Local\Temp\FineReader12.00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ISSJU~1\AppData\Local\Temp\FineReader12.00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95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6FF" w:rsidRDefault="00E267E8">
                  <w:pPr>
                    <w:pStyle w:val="Kpalrs1"/>
                    <w:shd w:val="clear" w:color="auto" w:fill="auto"/>
                  </w:pPr>
                  <w:r>
                    <w:rPr>
                      <w:lang w:val="hu"/>
                    </w:rPr>
                    <w:t>ISO-9001-es tanúsítvánnyal rendelkező minőségbiztosítási rendszer. Megfelel az ISO-21469 szabvány követelményeinek.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4" o:spid="_x0000_s1027" type="#_x0000_t202" style="position:absolute;margin-left:512.15pt;margin-top:.1pt;width:27.35pt;height:10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" stroked="f">
            <v:textbox style="mso-fit-shape-to-text:t" inset="0,0,0,0">
              <w:txbxContent>
                <w:p w:rsidR="005516FF" w:rsidRDefault="00E267E8">
                  <w:pPr>
                    <w:pStyle w:val="Szvegtrzs3"/>
                    <w:shd w:val="clear" w:color="auto" w:fill="auto"/>
                    <w:spacing w:line="200" w:lineRule="exact"/>
                  </w:pPr>
                  <w:r>
                    <w:rPr>
                      <w:lang w:val="hu"/>
                    </w:rPr>
                    <w:t>8 - 34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5" o:spid="_x0000_s1028" type="#_x0000_t202" style="position:absolute;margin-left:169.45pt;margin-top:9.3pt;width:223.45pt;height:64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" stroked="f">
            <v:textbox style="mso-fit-shape-to-text:t" inset="0,0,0,0">
              <w:txbxContent>
                <w:p w:rsidR="005516FF" w:rsidRDefault="00E267E8">
                  <w:pPr>
                    <w:pStyle w:val="Szvegtrzs4"/>
                    <w:shd w:val="clear" w:color="auto" w:fill="auto"/>
                  </w:pPr>
                  <w:r>
                    <w:rPr>
                      <w:lang w:val="hu"/>
                    </w:rPr>
                    <w:t>Értékesítési, Szolgáltató és Elosztó Központ</w:t>
                  </w:r>
                </w:p>
                <w:p w:rsidR="005516FF" w:rsidRDefault="00E267E8">
                  <w:pPr>
                    <w:pStyle w:val="Szvegtrzs5"/>
                    <w:shd w:val="clear" w:color="auto" w:fill="auto"/>
                  </w:pPr>
                  <w:r>
                    <w:rPr>
                      <w:lang w:val="hu"/>
                    </w:rPr>
                    <w:t>Newark, NJ 07105</w:t>
                  </w:r>
                </w:p>
                <w:p w:rsidR="005516FF" w:rsidRDefault="00E267E8">
                  <w:pPr>
                    <w:pStyle w:val="Szvegtrzs5"/>
                    <w:shd w:val="clear" w:color="auto" w:fill="auto"/>
                    <w:tabs>
                      <w:tab w:val="left" w:pos="2098"/>
                    </w:tabs>
                    <w:spacing w:after="60"/>
                  </w:pPr>
                  <w:r>
                    <w:rPr>
                      <w:lang w:val="hu"/>
                    </w:rPr>
                    <w:t>Telefon: 973-589-9150</w:t>
                  </w:r>
                  <w:r>
                    <w:rPr>
                      <w:lang w:val="hu"/>
                    </w:rPr>
                    <w:tab/>
                    <w:t>Fax: 973-589-4432</w:t>
                  </w:r>
                </w:p>
                <w:p w:rsidR="005516FF" w:rsidRDefault="00E267E8">
                  <w:pPr>
                    <w:pStyle w:val="Szvegtrzs4"/>
                    <w:shd w:val="clear" w:color="auto" w:fill="auto"/>
                  </w:pPr>
                  <w:r>
                    <w:rPr>
                      <w:lang w:val="hu"/>
                    </w:rPr>
                    <w:t>Gyártó, Értékesítési, Szolgáltató és Elosztó Központ</w:t>
                  </w:r>
                </w:p>
                <w:p w:rsidR="005516FF" w:rsidRDefault="00E267E8">
                  <w:pPr>
                    <w:pStyle w:val="Szvegtrzs5"/>
                    <w:shd w:val="clear" w:color="auto" w:fill="auto"/>
                  </w:pPr>
                  <w:r>
                    <w:rPr>
                      <w:lang w:val="hu"/>
                    </w:rPr>
                    <w:t>Toledo, OH 43605</w:t>
                  </w:r>
                </w:p>
                <w:p w:rsidR="005516FF" w:rsidRDefault="00E267E8">
                  <w:pPr>
                    <w:pStyle w:val="Szvegtrzs5"/>
                    <w:shd w:val="clear" w:color="auto" w:fill="auto"/>
                    <w:tabs>
                      <w:tab w:val="left" w:pos="2098"/>
                    </w:tabs>
                  </w:pPr>
                  <w:r>
                    <w:rPr>
                      <w:lang w:val="hu"/>
                    </w:rPr>
                    <w:t>Telefon: 419-691-2491</w:t>
                  </w:r>
                  <w:r>
                    <w:rPr>
                      <w:lang w:val="hu"/>
                    </w:rPr>
                    <w:tab/>
                    <w:t>Fax: 419-693-3806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6" o:spid="_x0000_s1029" type="#_x0000_t202" style="position:absolute;margin-left:169.45pt;margin-top:84.5pt;width:139.45pt;height:18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" stroked="f">
            <v:textbox style="mso-fit-shape-to-text:t" inset="0,0,0,0">
              <w:txbxContent>
                <w:p w:rsidR="005516FF" w:rsidRDefault="00E267E8">
                  <w:pPr>
                    <w:pStyle w:val="Szvegtrzs4"/>
                    <w:shd w:val="clear" w:color="auto" w:fill="auto"/>
                    <w:spacing w:after="18" w:line="180" w:lineRule="exact"/>
                    <w:jc w:val="left"/>
                  </w:pPr>
                  <w:r>
                    <w:rPr>
                      <w:lang w:val="hu"/>
                    </w:rPr>
                    <w:t>Értékesítés és Műszaki Támogatás</w:t>
                  </w:r>
                </w:p>
                <w:p w:rsidR="005516FF" w:rsidRDefault="00E267E8">
                  <w:pPr>
                    <w:pStyle w:val="Szvegtrzs5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lang w:val="hu"/>
                    </w:rPr>
                    <w:t>Telefon: 1-800-733-4755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8" o:spid="_x0000_s1031" type="#_x0000_t202" style="position:absolute;margin-left:.05pt;margin-top:163.65pt;width:545.3pt;height:21.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0Q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" filled="f" stroked="f">
            <v:textbox style="mso-fit-shape-to-text:t" inset="0,0,0,0">
              <w:txbxContent>
                <w:p w:rsidR="005516FF" w:rsidRDefault="00E267E8" w:rsidP="004B725F">
                  <w:pPr>
                    <w:pStyle w:val="Szvegtrzs7"/>
                    <w:shd w:val="clear" w:color="auto" w:fill="auto"/>
                    <w:tabs>
                      <w:tab w:val="left" w:pos="6379"/>
                    </w:tabs>
                  </w:pPr>
                  <w:r>
                    <w:rPr>
                      <w:rStyle w:val="Szvegtrzs7Exact0"/>
                      <w:i/>
                      <w:iCs/>
                      <w:lang w:val="hu"/>
                    </w:rPr>
                    <w:t>„A termékek OU Kosher Pareve tanúsítvánnyal rendelkeznek”</w:t>
                  </w:r>
                  <w:r>
                    <w:rPr>
                      <w:rStyle w:val="Szvegtrzs7Exact0"/>
                      <w:lang w:val="hu"/>
                    </w:rPr>
                    <w:tab/>
                  </w:r>
                  <w:r>
                    <w:rPr>
                      <w:rStyle w:val="Szvegtrzs7Exact0"/>
                      <w:i/>
                      <w:iCs/>
                      <w:lang w:val="hu"/>
                    </w:rPr>
                    <w:t>*Az NSF International által H-1 és 3H kategóriában bejegyzett</w:t>
                  </w:r>
                </w:p>
                <w:p w:rsidR="005516FF" w:rsidRDefault="00E267E8">
                  <w:pPr>
                    <w:pStyle w:val="Szvegtrzs7"/>
                    <w:shd w:val="clear" w:color="auto" w:fill="auto"/>
                    <w:tabs>
                      <w:tab w:val="left" w:pos="8707"/>
                    </w:tabs>
                  </w:pPr>
                  <w:r>
                    <w:rPr>
                      <w:rStyle w:val="Szvegtrzs7Exact0"/>
                      <w:i/>
                      <w:iCs/>
                      <w:lang w:val="hu"/>
                    </w:rPr>
                    <w:t>„A termékek Halal tanúsítvánnyal rendelkeznek”</w:t>
                  </w:r>
                  <w:r>
                    <w:rPr>
                      <w:rStyle w:val="Szvegtrzs7Exact0"/>
                      <w:lang w:val="hu"/>
                    </w:rPr>
                    <w:tab/>
                  </w:r>
                  <w:r>
                    <w:rPr>
                      <w:rStyle w:val="Szvegtrzs7Exact0"/>
                      <w:i/>
                      <w:iCs/>
                      <w:lang w:val="hu"/>
                    </w:rPr>
                    <w:t>NSF ISO21469 tanúsítvány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9" o:spid="_x0000_s1032" type="#_x0000_t202" style="position:absolute;margin-left:77.5pt;margin-top:211.75pt;width:96.95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" fillcolor="#d9d9d9" stroked="f">
            <v:textbox style="mso-fit-shape-to-text:t" inset="0,0,0,0">
              <w:txbxContent>
                <w:p w:rsidR="005516FF" w:rsidRDefault="00E267E8" w:rsidP="004B725F">
                  <w:pPr>
                    <w:pStyle w:val="Cmsor3"/>
                    <w:keepNext/>
                    <w:keepLines/>
                    <w:shd w:val="clear" w:color="auto" w:fill="auto"/>
                    <w:spacing w:line="240" w:lineRule="auto"/>
                  </w:pPr>
                  <w:bookmarkStart w:id="0" w:name="bookmark1"/>
                  <w:r>
                    <w:rPr>
                      <w:rStyle w:val="Cmsor3Exact0"/>
                      <w:b/>
                      <w:bCs/>
                      <w:lang w:val="hu"/>
                    </w:rPr>
                    <w:t>LEÍRÁS</w:t>
                  </w:r>
                  <w:bookmarkEnd w:id="0"/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11" o:spid="_x0000_s1034" type="#_x0000_t202" style="position:absolute;margin-left:7.45pt;margin-top:238.7pt;width:236.9pt;height:189.3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6LrgIAALI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" filled="f" stroked="f">
            <v:textbox style="mso-fit-shape-to-text:t" inset="0,0,0,0">
              <w:txbxContent>
                <w:p w:rsidR="005516FF" w:rsidRDefault="00E267E8">
                  <w:pPr>
                    <w:pStyle w:val="Szvegtrzs3"/>
                    <w:shd w:val="clear" w:color="auto" w:fill="auto"/>
                    <w:spacing w:after="280" w:line="254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A LUBRIPLATE Pan Divider Oil megfelel az USA FDA 21 CFR 172.878 sz., élelmiszerekkel való közvetlen érintkezésről szóló rendelet előírásainak.</w:t>
                  </w:r>
                </w:p>
                <w:p w:rsidR="005516FF" w:rsidRDefault="00E267E8" w:rsidP="004B725F">
                  <w:pPr>
                    <w:pStyle w:val="Cmsor3"/>
                    <w:keepNext/>
                    <w:keepLines/>
                    <w:shd w:val="clear" w:color="auto" w:fill="auto"/>
                    <w:spacing w:after="202" w:line="240" w:lineRule="auto"/>
                    <w:jc w:val="center"/>
                  </w:pPr>
                  <w:bookmarkStart w:id="1" w:name="bookmark3"/>
                  <w:r>
                    <w:rPr>
                      <w:rStyle w:val="Cmsor3Exact0"/>
                      <w:b/>
                      <w:bCs/>
                      <w:lang w:val="hu"/>
                    </w:rPr>
                    <w:t>ALKALMAZÁSI TERÜLETEK</w:t>
                  </w:r>
                  <w:bookmarkEnd w:id="1"/>
                </w:p>
                <w:p w:rsidR="005516FF" w:rsidRDefault="00E267E8">
                  <w:pPr>
                    <w:pStyle w:val="Szvegtrzs3"/>
                    <w:shd w:val="clear" w:color="auto" w:fill="auto"/>
                    <w:spacing w:after="276" w:line="250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Tapadásgátlóként (edényekben) való használata ajánlott.</w:t>
                  </w:r>
                </w:p>
                <w:p w:rsidR="005516FF" w:rsidRDefault="00E267E8" w:rsidP="004B725F">
                  <w:pPr>
                    <w:pStyle w:val="Cmsor3"/>
                    <w:keepNext/>
                    <w:keepLines/>
                    <w:shd w:val="clear" w:color="auto" w:fill="auto"/>
                    <w:spacing w:after="207" w:line="240" w:lineRule="auto"/>
                    <w:jc w:val="center"/>
                  </w:pPr>
                  <w:bookmarkStart w:id="2" w:name="bookmark4"/>
                  <w:r>
                    <w:rPr>
                      <w:rStyle w:val="Cmsor3Exact0"/>
                      <w:b/>
                      <w:bCs/>
                      <w:lang w:val="hu"/>
                    </w:rPr>
                    <w:t>ELŐNYÖK</w:t>
                  </w:r>
                  <w:bookmarkEnd w:id="2"/>
                </w:p>
                <w:p w:rsidR="005516FF" w:rsidRDefault="00E267E8">
                  <w:pPr>
                    <w:pStyle w:val="Szvegtrzs3"/>
                    <w:shd w:val="clear" w:color="auto" w:fill="auto"/>
                    <w:spacing w:line="250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„A LUBRIPLATE Pan Divider Oil nem tartalmaz TSE/BSE kockázatot hordozó állatfajoktól származó összetevőket, ezért a termék</w:t>
                  </w:r>
                  <w:r w:rsidR="004B725F">
                    <w:rPr>
                      <w:rStyle w:val="Szvegtrzs3Exact0"/>
                      <w:lang w:val="hu"/>
                    </w:rPr>
                    <w:t xml:space="preserve"> megfelel</w:t>
                  </w:r>
                  <w:r>
                    <w:rPr>
                      <w:rStyle w:val="Szvegtrzs3Exact0"/>
                      <w:lang w:val="hu"/>
                    </w:rPr>
                    <w:t xml:space="preserve"> a 2011. júliusi EMA/410/01 TSE Útmutató (3. kiadás) követelményeinek.”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17" o:spid="_x0000_s1038" type="#_x0000_t202" style="position:absolute;margin-left:267.6pt;margin-top:245.05pt;width:279.6pt;height:153.6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Yd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2"/>
                    <w:gridCol w:w="1531"/>
                    <w:gridCol w:w="1718"/>
                  </w:tblGrid>
                  <w:tr w:rsidR="005516FF">
                    <w:trPr>
                      <w:trHeight w:hRule="exact" w:val="523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16FF" w:rsidRDefault="00E267E8" w:rsidP="004B725F">
                        <w:pPr>
                          <w:pStyle w:val="Szvegtrzs20"/>
                          <w:shd w:val="clear" w:color="auto" w:fill="auto"/>
                          <w:spacing w:after="0" w:line="240" w:lineRule="auto"/>
                          <w:jc w:val="center"/>
                        </w:pPr>
                        <w:r>
                          <w:rPr>
                            <w:rStyle w:val="Szvegtrzs29ptFlkvrNemdlt"/>
                            <w:i/>
                            <w:iCs/>
                            <w:lang w:val="hu"/>
                          </w:rPr>
                          <w:t>JELLEMZŐ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 w:rsidP="004B725F">
                        <w:pPr>
                          <w:pStyle w:val="Szvegtrzs20"/>
                          <w:shd w:val="clear" w:color="auto" w:fill="auto"/>
                          <w:spacing w:line="240" w:lineRule="auto"/>
                          <w:jc w:val="center"/>
                        </w:pPr>
                        <w:r>
                          <w:rPr>
                            <w:rStyle w:val="Szvegtrzs29ptFlkvrNemdlt"/>
                            <w:i/>
                            <w:iCs/>
                            <w:lang w:val="hu"/>
                          </w:rPr>
                          <w:t>VIZSGÁLATI MÓDSZER</w:t>
                        </w:r>
                      </w:p>
                      <w:p w:rsidR="005516FF" w:rsidRDefault="005516FF" w:rsidP="004B725F">
                        <w:pPr>
                          <w:pStyle w:val="Szvegtrzs20"/>
                          <w:shd w:val="clear" w:color="auto" w:fill="auto"/>
                          <w:spacing w:before="60" w:after="0" w:line="240" w:lineRule="auto"/>
                          <w:jc w:val="center"/>
                        </w:pP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 w:rsidP="004B725F">
                        <w:pPr>
                          <w:pStyle w:val="Szvegtrzs20"/>
                          <w:shd w:val="clear" w:color="auto" w:fill="auto"/>
                          <w:spacing w:line="240" w:lineRule="auto"/>
                          <w:jc w:val="center"/>
                        </w:pPr>
                        <w:r>
                          <w:rPr>
                            <w:rStyle w:val="Szvegtrzs29ptFlkvrNemdlt"/>
                            <w:i/>
                            <w:iCs/>
                            <w:lang w:val="hu"/>
                          </w:rPr>
                          <w:t>JELLEMZŐ EREDMÉNYEK*</w:t>
                        </w:r>
                      </w:p>
                      <w:p w:rsidR="005516FF" w:rsidRDefault="005516FF" w:rsidP="004B725F">
                        <w:pPr>
                          <w:pStyle w:val="Szvegtrzs20"/>
                          <w:shd w:val="clear" w:color="auto" w:fill="auto"/>
                          <w:spacing w:before="60" w:after="0" w:line="240" w:lineRule="auto"/>
                          <w:jc w:val="center"/>
                        </w:pPr>
                      </w:p>
                    </w:tc>
                  </w:tr>
                  <w:tr w:rsidR="005516FF">
                    <w:trPr>
                      <w:trHeight w:hRule="exact" w:val="312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Viszkozitás cSt 40°C-on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D-445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15,6</w:t>
                        </w:r>
                      </w:p>
                    </w:tc>
                  </w:tr>
                  <w:tr w:rsidR="005516FF">
                    <w:trPr>
                      <w:trHeight w:hRule="exact" w:val="307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Viszkozitás SUS 100°F-en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D-2161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85</w:t>
                        </w:r>
                      </w:p>
                    </w:tc>
                  </w:tr>
                  <w:tr w:rsidR="005516FF">
                    <w:trPr>
                      <w:trHeight w:hRule="exact" w:val="312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Viszkozitás SUS 210°F-en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D-2161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38,0</w:t>
                        </w:r>
                      </w:p>
                    </w:tc>
                  </w:tr>
                  <w:tr w:rsidR="005516FF">
                    <w:trPr>
                      <w:trHeight w:hRule="exact" w:val="307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Súly °API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D-4052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33,7</w:t>
                        </w:r>
                      </w:p>
                    </w:tc>
                  </w:tr>
                  <w:tr w:rsidR="005516FF">
                    <w:trPr>
                      <w:trHeight w:hRule="exact" w:val="312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Fajsúly 25°C-on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D-1298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0,851</w:t>
                        </w:r>
                      </w:p>
                    </w:tc>
                  </w:tr>
                  <w:tr w:rsidR="005516FF">
                    <w:trPr>
                      <w:trHeight w:hRule="exact" w:val="312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Lobbanáspont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D-92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375 °F/190 °C</w:t>
                        </w:r>
                      </w:p>
                    </w:tc>
                  </w:tr>
                  <w:tr w:rsidR="005516FF">
                    <w:trPr>
                      <w:trHeight w:hRule="exact" w:val="307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Dermedéspont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D-97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10 °F/-12 °C</w:t>
                        </w:r>
                      </w:p>
                    </w:tc>
                  </w:tr>
                  <w:tr w:rsidR="005516FF">
                    <w:trPr>
                      <w:trHeight w:hRule="exact" w:val="336"/>
                      <w:jc w:val="center"/>
                    </w:trPr>
                    <w:tc>
                      <w:tcPr>
                        <w:tcW w:w="2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Szín, Saybolt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ind w:left="220"/>
                          <w:jc w:val="left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ASTM D-156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16FF" w:rsidRDefault="00E267E8">
                        <w:pPr>
                          <w:pStyle w:val="Szvegtrzs20"/>
                          <w:shd w:val="clear" w:color="auto" w:fill="auto"/>
                          <w:spacing w:after="0" w:line="170" w:lineRule="exact"/>
                          <w:jc w:val="center"/>
                        </w:pPr>
                        <w:r>
                          <w:rPr>
                            <w:rStyle w:val="Szvegtrzs285ptNemdlt"/>
                            <w:i/>
                            <w:iCs/>
                            <w:lang w:val="hu"/>
                          </w:rPr>
                          <w:t>+30, víztiszta</w:t>
                        </w:r>
                      </w:p>
                    </w:tc>
                  </w:tr>
                </w:tbl>
                <w:p w:rsidR="005516FF" w:rsidRDefault="005516FF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18" o:spid="_x0000_s1039" type="#_x0000_t202" style="position:absolute;margin-left:265.45pt;margin-top:436.3pt;width:276.7pt;height:1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BJsgIAALI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" filled="f" stroked="f">
            <v:textbox style="mso-fit-shape-to-text:t" inset="0,0,0,0">
              <w:txbxContent>
                <w:p w:rsidR="005516FF" w:rsidRDefault="00E267E8" w:rsidP="004B725F">
                  <w:pPr>
                    <w:pStyle w:val="Szvegtrzs9"/>
                    <w:shd w:val="clear" w:color="auto" w:fill="auto"/>
                    <w:tabs>
                      <w:tab w:val="left" w:pos="4445"/>
                    </w:tabs>
                    <w:spacing w:line="240" w:lineRule="auto"/>
                  </w:pPr>
                  <w:r>
                    <w:rPr>
                      <w:rStyle w:val="Szvegtrzs9Exact0"/>
                      <w:b/>
                      <w:bCs/>
                      <w:lang w:val="hu"/>
                    </w:rPr>
                    <w:t>KISZERELÉS</w:t>
                  </w:r>
                  <w:r>
                    <w:rPr>
                      <w:rStyle w:val="Szvegtrzs9Exact0"/>
                      <w:b/>
                      <w:bCs/>
                      <w:lang w:val="hu"/>
                    </w:rPr>
                    <w:tab/>
                    <w:t>Cikksz.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hu"/>
        </w:rPr>
        <w:pict>
          <v:shape id="Text Box 19" o:spid="_x0000_s1040" type="#_x0000_t202" style="position:absolute;margin-left:264.95pt;margin-top:464.9pt;width:279.85pt;height:51.2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Q7swIAALI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" filled="f" stroked="f">
            <v:textbox style="mso-fit-shape-to-text:t" inset="0,0,0,0">
              <w:txbxContent>
                <w:p w:rsidR="005516FF" w:rsidRDefault="00E267E8">
                  <w:pPr>
                    <w:pStyle w:val="Szvegtrzs3"/>
                    <w:shd w:val="clear" w:color="auto" w:fill="auto"/>
                    <w:tabs>
                      <w:tab w:val="right" w:pos="5534"/>
                    </w:tabs>
                    <w:spacing w:line="288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208 l-es hordó</w:t>
                  </w:r>
                  <w:r>
                    <w:rPr>
                      <w:rStyle w:val="Szvegtrzs3Exact0"/>
                      <w:lang w:val="hu"/>
                    </w:rPr>
                    <w:tab/>
                    <w:t>L0747-062</w:t>
                  </w:r>
                </w:p>
                <w:p w:rsidR="005516FF" w:rsidRDefault="00E267E8">
                  <w:pPr>
                    <w:pStyle w:val="Szvegtrzs3"/>
                    <w:shd w:val="clear" w:color="auto" w:fill="auto"/>
                    <w:tabs>
                      <w:tab w:val="right" w:pos="5539"/>
                    </w:tabs>
                    <w:spacing w:after="258" w:line="288" w:lineRule="exact"/>
                    <w:jc w:val="both"/>
                  </w:pPr>
                  <w:r>
                    <w:rPr>
                      <w:rStyle w:val="Szvegtrzs3Exact0"/>
                      <w:lang w:val="hu"/>
                    </w:rPr>
                    <w:t>19 l-es vödör</w:t>
                  </w:r>
                  <w:r>
                    <w:rPr>
                      <w:rStyle w:val="Szvegtrzs3Exact0"/>
                      <w:lang w:val="hu"/>
                    </w:rPr>
                    <w:tab/>
                    <w:t>L0747-060</w:t>
                  </w:r>
                </w:p>
                <w:p w:rsidR="005516FF" w:rsidRDefault="00E267E8">
                  <w:pPr>
                    <w:pStyle w:val="Szvegtrzs10"/>
                    <w:shd w:val="clear" w:color="auto" w:fill="auto"/>
                    <w:tabs>
                      <w:tab w:val="right" w:pos="5294"/>
                    </w:tabs>
                    <w:spacing w:before="0" w:line="190" w:lineRule="exact"/>
                  </w:pPr>
                  <w:r>
                    <w:rPr>
                      <w:rStyle w:val="Szvegtrzs10Exact0"/>
                      <w:b/>
                      <w:bCs/>
                      <w:i/>
                      <w:iCs/>
                      <w:lang w:val="hu"/>
                    </w:rPr>
                    <w:t>*NSF International H1 és 3H regisztrációs szám</w:t>
                  </w:r>
                  <w:r>
                    <w:rPr>
                      <w:rStyle w:val="Szvegtrzs10Exact0"/>
                      <w:b/>
                      <w:bCs/>
                      <w:i/>
                      <w:iCs/>
                      <w:lang w:val="hu"/>
                    </w:rPr>
                    <w:tab/>
                    <w:t>139787</w:t>
                  </w:r>
                </w:p>
              </w:txbxContent>
            </v:textbox>
            <w10:wrap anchorx="margin"/>
          </v:shape>
        </w:pict>
      </w: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4B725F">
      <w:pPr>
        <w:spacing w:line="360" w:lineRule="exact"/>
      </w:pPr>
      <w:r>
        <w:rPr>
          <w:noProof/>
          <w:lang w:val="hu"/>
        </w:rPr>
        <w:pict>
          <v:shape id="Text Box 7" o:spid="_x0000_s1030" type="#_x0000_t202" style="position:absolute;margin-left:49.1pt;margin-top:5.4pt;width:496.9pt;height:45.9pt;z-index:251655680;visibility:visible;mso-wrap-distance-left:5pt;mso-wrap-distance-top:0;mso-wrap-distance-right:5pt;mso-wrap-distance-bottom:0;mso-position-horizontal:absolute;mso-position-horizontal-relative:margin;mso-position-vertical:absolute;mso-position-vertical-relative:text;mso-width-relative:page;mso-height-relative:page;v-text-anchor:top" filled="f" strokecolor="white [3212]">
            <v:textbox inset="0,0,0,0">
              <w:txbxContent>
                <w:p w:rsidR="005516FF" w:rsidRDefault="00E267E8" w:rsidP="004B725F">
                  <w:pPr>
                    <w:pStyle w:val="Szvegtrzs6"/>
                    <w:shd w:val="clear" w:color="auto" w:fill="auto"/>
                    <w:spacing w:after="93" w:line="240" w:lineRule="auto"/>
                  </w:pPr>
                  <w:r>
                    <w:rPr>
                      <w:lang w:val="hu"/>
                    </w:rPr>
                    <w:t>TERMÉKADATOK</w:t>
                  </w:r>
                </w:p>
                <w:p w:rsidR="005516FF" w:rsidRDefault="00E267E8" w:rsidP="004B725F">
                  <w:pPr>
                    <w:pStyle w:val="Cmsor2"/>
                    <w:keepNext/>
                    <w:keepLines/>
                    <w:shd w:val="clear" w:color="auto" w:fill="auto"/>
                    <w:spacing w:before="0" w:line="400" w:lineRule="exact"/>
                  </w:pPr>
                  <w:bookmarkStart w:id="3" w:name="bookmark0"/>
                  <w:r>
                    <w:rPr>
                      <w:rStyle w:val="Cmsor2Exact0"/>
                      <w:b/>
                      <w:bCs/>
                      <w:lang w:val="hu"/>
                    </w:rPr>
                    <w:t>LUBRIPLATE PAN DIVIDER OIL (tapadásgátló olaj)</w:t>
                  </w:r>
                  <w:bookmarkEnd w:id="3"/>
                </w:p>
              </w:txbxContent>
            </v:textbox>
            <w10:wrap anchorx="margin"/>
          </v:shape>
        </w:pict>
      </w: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4B725F">
      <w:pPr>
        <w:spacing w:line="360" w:lineRule="exact"/>
      </w:pPr>
      <w:r>
        <w:rPr>
          <w:noProof/>
          <w:lang w:val="hu"/>
        </w:rPr>
        <w:pict>
          <v:shape id="Text Box 10" o:spid="_x0000_s1033" type="#_x0000_t202" style="position:absolute;margin-left:269.05pt;margin-top:14pt;width:153.35pt;height:28pt;z-index:251658752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" filled="f" stroked="f">
            <v:textbox style="mso-fit-shape-to-text:t" inset="0,0,0,0">
              <w:txbxContent>
                <w:p w:rsidR="005516FF" w:rsidRDefault="00E267E8">
                  <w:pPr>
                    <w:pStyle w:val="Cmsor3"/>
                    <w:keepNext/>
                    <w:keepLines/>
                    <w:shd w:val="clear" w:color="auto" w:fill="auto"/>
                    <w:spacing w:line="280" w:lineRule="exact"/>
                  </w:pPr>
                  <w:bookmarkStart w:id="4" w:name="bookmark2"/>
                  <w:r>
                    <w:rPr>
                      <w:rStyle w:val="Cmsor3Exact0"/>
                      <w:b/>
                      <w:bCs/>
                      <w:lang w:val="hu"/>
                    </w:rPr>
                    <w:t>Jellemző tesztadatok</w:t>
                  </w:r>
                  <w:bookmarkEnd w:id="4"/>
                </w:p>
              </w:txbxContent>
            </v:textbox>
            <w10:wrap anchorx="margin"/>
          </v:shape>
        </w:pict>
      </w: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5516FF">
      <w:pPr>
        <w:spacing w:line="360" w:lineRule="exact"/>
      </w:pPr>
    </w:p>
    <w:p w:rsidR="005516FF" w:rsidRDefault="004B725F">
      <w:pPr>
        <w:spacing w:line="362" w:lineRule="exact"/>
      </w:pPr>
      <w:r>
        <w:rPr>
          <w:noProof/>
          <w:lang w:val="hu-HU" w:eastAsia="hu-HU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426572</wp:posOffset>
            </wp:positionH>
            <wp:positionV relativeFrom="paragraph">
              <wp:posOffset>7222</wp:posOffset>
            </wp:positionV>
            <wp:extent cx="2134800" cy="5148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6FF" w:rsidRDefault="005516FF">
      <w:pPr>
        <w:rPr>
          <w:sz w:val="2"/>
          <w:szCs w:val="2"/>
        </w:rPr>
        <w:sectPr w:rsidR="005516FF">
          <w:type w:val="continuous"/>
          <w:pgSz w:w="12240" w:h="15840"/>
          <w:pgMar w:top="315" w:right="393" w:bottom="185" w:left="902" w:header="0" w:footer="3" w:gutter="0"/>
          <w:cols w:space="720"/>
          <w:noEndnote/>
          <w:docGrid w:linePitch="360"/>
        </w:sectPr>
      </w:pPr>
    </w:p>
    <w:p w:rsidR="005516FF" w:rsidRDefault="005516FF">
      <w:pPr>
        <w:spacing w:before="36" w:after="36" w:line="240" w:lineRule="exact"/>
        <w:rPr>
          <w:sz w:val="19"/>
          <w:szCs w:val="19"/>
        </w:rPr>
      </w:pPr>
    </w:p>
    <w:p w:rsidR="005516FF" w:rsidRDefault="005516FF">
      <w:pPr>
        <w:rPr>
          <w:sz w:val="2"/>
          <w:szCs w:val="2"/>
        </w:rPr>
        <w:sectPr w:rsidR="005516FF">
          <w:type w:val="continuous"/>
          <w:pgSz w:w="12240" w:h="15840"/>
          <w:pgMar w:top="11472" w:right="0" w:bottom="216" w:left="0" w:header="0" w:footer="3" w:gutter="0"/>
          <w:cols w:space="720"/>
          <w:noEndnote/>
          <w:docGrid w:linePitch="360"/>
        </w:sectPr>
      </w:pPr>
    </w:p>
    <w:p w:rsidR="005516FF" w:rsidRDefault="00E267E8">
      <w:pPr>
        <w:pStyle w:val="Szvegtrzs20"/>
        <w:shd w:val="clear" w:color="auto" w:fill="auto"/>
        <w:ind w:left="5420" w:right="200"/>
      </w:pPr>
      <w:r>
        <w:rPr>
          <w:rStyle w:val="Szvegtrzs21"/>
          <w:i/>
          <w:iCs/>
          <w:lang w:val="hu"/>
        </w:rPr>
        <w:t>*Az NSF International által a H-1 kategóriában bejegyzett termék élelmiszer-feldolgozó létesítményekben történő felhasználáshoz kenőanyagként vagy rozsdagátló szerként olyan gépek</w:t>
      </w:r>
      <w:r w:rsidR="004B725F">
        <w:rPr>
          <w:rStyle w:val="Szvegtrzs21"/>
          <w:i/>
          <w:iCs/>
          <w:lang w:val="hu"/>
        </w:rPr>
        <w:t>ben</w:t>
      </w:r>
      <w:r>
        <w:rPr>
          <w:rStyle w:val="Szvegtrzs21"/>
          <w:i/>
          <w:iCs/>
          <w:lang w:val="hu"/>
        </w:rPr>
        <w:t>, melyekben a megkent részegységek véletlen kapcsolatba kerülhetnek az élelmiszerrel.</w:t>
      </w:r>
    </w:p>
    <w:p w:rsidR="005516FF" w:rsidRDefault="00E267E8" w:rsidP="004B725F">
      <w:pPr>
        <w:pStyle w:val="Szvegtrzs20"/>
        <w:shd w:val="clear" w:color="auto" w:fill="auto"/>
        <w:spacing w:after="1680"/>
        <w:ind w:left="5421" w:right="198"/>
      </w:pPr>
      <w:r>
        <w:rPr>
          <w:rStyle w:val="Szvegtrzs21"/>
          <w:i/>
          <w:iCs/>
          <w:lang w:val="hu"/>
        </w:rPr>
        <w:t>*Az NSF International a 3H kategóriában bejegyzett termék – Ez a termék tapadásgátló anyagként (3H) használható az elkészítés során előforduló letapadás megelőzésére grillezők, sütők, tepsik, csontozó asztalok, vágódeszkák és egyéb olyan kemény felületek esetében, melyek szárnyas és egyéb hústermékekkel kerülnek kapcsolatba.</w:t>
      </w:r>
    </w:p>
    <w:p w:rsidR="005516FF" w:rsidRDefault="00E267E8" w:rsidP="004B725F">
      <w:pPr>
        <w:pStyle w:val="Szvegtrzs110"/>
        <w:shd w:val="clear" w:color="auto" w:fill="auto"/>
        <w:spacing w:before="0"/>
        <w:ind w:left="9072"/>
        <w:jc w:val="right"/>
      </w:pPr>
      <w:bookmarkStart w:id="5" w:name="_GoBack"/>
      <w:r>
        <w:rPr>
          <w:lang w:val="hu"/>
        </w:rPr>
        <w:t>Nyomtatás helye: USA Felülvizsgálva</w:t>
      </w:r>
      <w:bookmarkEnd w:id="5"/>
      <w:r>
        <w:rPr>
          <w:lang w:val="hu"/>
        </w:rPr>
        <w:t>: 2016.04.14.</w:t>
      </w:r>
    </w:p>
    <w:sectPr w:rsidR="005516FF">
      <w:type w:val="continuous"/>
      <w:pgSz w:w="12240" w:h="15840"/>
      <w:pgMar w:top="11472" w:right="417" w:bottom="216" w:left="9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F9" w:rsidRDefault="00F823F9">
      <w:r>
        <w:separator/>
      </w:r>
    </w:p>
  </w:endnote>
  <w:endnote w:type="continuationSeparator" w:id="0">
    <w:p w:rsidR="00F823F9" w:rsidRDefault="00F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F9" w:rsidRDefault="00F823F9"/>
  </w:footnote>
  <w:footnote w:type="continuationSeparator" w:id="0">
    <w:p w:rsidR="00F823F9" w:rsidRDefault="00F823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F"/>
    <w:rsid w:val="004B725F"/>
    <w:rsid w:val="005516FF"/>
    <w:rsid w:val="00C4240D"/>
    <w:rsid w:val="00E267E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809BDF8C-D300-4169-AEC2-29762240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KpalrsExact">
    <w:name w:val="Képaláírás Exact"/>
    <w:basedOn w:val="Bekezdsalapbettpusa"/>
    <w:link w:val="Kpalrs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Exact">
    <w:name w:val="Szövegtörzs (4) Exact"/>
    <w:basedOn w:val="Bekezdsalapbettpusa"/>
    <w:link w:val="Szvegtrzs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5Exact">
    <w:name w:val="Szövegtörzs (5) Exact"/>
    <w:basedOn w:val="Bekezdsalapbettpusa"/>
    <w:link w:val="Szvegtrzs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msor2Exact">
    <w:name w:val="Címsor #2 Exact"/>
    <w:basedOn w:val="Bekezdsalapbettpusa"/>
    <w:link w:val="Cmsor2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msor2Exact0">
    <w:name w:val="Címsor #2 Exact"/>
    <w:basedOn w:val="Cmsor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Szvegtrzs7Exact">
    <w:name w:val="Szövegtörzs (7) Exact"/>
    <w:basedOn w:val="Bekezdsalapbettpusa"/>
    <w:link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Szvegtrzs7Exact0">
    <w:name w:val="Szövegtörzs (7) Exact"/>
    <w:basedOn w:val="Szvegtrzs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msor3Exact">
    <w:name w:val="Címsor #3 Exact"/>
    <w:basedOn w:val="Bekezdsalapbettpusa"/>
    <w:link w:val="Cmsor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Exact0">
    <w:name w:val="Címsor #3 Exact"/>
    <w:basedOn w:val="Cmsor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Szvegtrzs3Exact0">
    <w:name w:val="Szövegtörzs (3) Exact"/>
    <w:basedOn w:val="Szvegtrzs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Szvegtrzs8Exact">
    <w:name w:val="Szövegtörzs (8) Exact"/>
    <w:basedOn w:val="Bekezdsalapbettpusa"/>
    <w:link w:val="Szvegtrzs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8Exact0">
    <w:name w:val="Szövegtörzs (8) Exact"/>
    <w:basedOn w:val="Szvegtrzs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msor1Exact">
    <w:name w:val="Címsor #1 Exact"/>
    <w:basedOn w:val="Bekezdsalapbettpusa"/>
    <w:link w:val="Cmsor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80"/>
      <w:sz w:val="54"/>
      <w:szCs w:val="54"/>
      <w:u w:val="none"/>
    </w:rPr>
  </w:style>
  <w:style w:type="character" w:customStyle="1" w:styleId="Cmsor1KiskapitlisExact">
    <w:name w:val="Címsor #1 + Kiskapitális Exact"/>
    <w:basedOn w:val="Cmsor1Exact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8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Kpalrs2Exact">
    <w:name w:val="Képaláírás (2) Exact"/>
    <w:basedOn w:val="Bekezdsalapbettpusa"/>
    <w:link w:val="Kpalrs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Kpalrs2Exact0">
    <w:name w:val="Képaláírás (2) Exact"/>
    <w:basedOn w:val="Kpalr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Kpalrs2Exact1">
    <w:name w:val="Képaláírás (2) Exact"/>
    <w:basedOn w:val="Kpalrs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Szvegtrzs29ptFlkvrNemdlt">
    <w:name w:val="Szövegtörzs (2) + 9 pt;Félkövér;Nem dőlt"/>
    <w:basedOn w:val="Szvegtrz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Szvegtrzs285ptNemdlt">
    <w:name w:val="Szövegtörzs (2) + 8;5 pt;Nem dőlt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Szvegtrzs9Exact">
    <w:name w:val="Szövegtörzs (9) Exact"/>
    <w:basedOn w:val="Bekezdsalapbettpusa"/>
    <w:link w:val="Szvegtrzs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9Exact0">
    <w:name w:val="Szövegtörzs (9) Exact"/>
    <w:basedOn w:val="Szvegtrzs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10Exact">
    <w:name w:val="Szövegtörzs (10) Exact"/>
    <w:basedOn w:val="Bekezdsalapbettpusa"/>
    <w:link w:val="Szvegtrzs1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Szvegtrzs10Exact0">
    <w:name w:val="Szövegtörzs (10) Exact"/>
    <w:basedOn w:val="Szvegtrzs10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Szvegtrzs21">
    <w:name w:val="Szövegtörzs (2)"/>
    <w:basedOn w:val="Szvegtrzs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Szvegtrzs11">
    <w:name w:val="Szövegtörzs (11)_"/>
    <w:basedOn w:val="Bekezdsalapbettpusa"/>
    <w:link w:val="Szvegtrz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zvegtrzs4">
    <w:name w:val="Szövegtörzs (4)"/>
    <w:basedOn w:val="Norml"/>
    <w:link w:val="Szvegtrzs4Exact"/>
    <w:pPr>
      <w:shd w:val="clear" w:color="auto" w:fill="FFFFFF"/>
      <w:spacing w:line="20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Szvegtrzs5">
    <w:name w:val="Szövegtörzs (5)"/>
    <w:basedOn w:val="Norml"/>
    <w:link w:val="Szvegtrzs5Exact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sz w:val="30"/>
      <w:szCs w:val="30"/>
    </w:rPr>
  </w:style>
  <w:style w:type="paragraph" w:customStyle="1" w:styleId="Cmsor2">
    <w:name w:val="Címsor #2"/>
    <w:basedOn w:val="Norml"/>
    <w:link w:val="Cmsor2Exact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Szvegtrzs7">
    <w:name w:val="Szövegtörzs (7)"/>
    <w:basedOn w:val="Norml"/>
    <w:link w:val="Szvegtrzs7Exact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msor3">
    <w:name w:val="Címsor #3"/>
    <w:basedOn w:val="Norml"/>
    <w:link w:val="Cmsor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Szvegtrzs8">
    <w:name w:val="Szövegtörzs (8)"/>
    <w:basedOn w:val="Norml"/>
    <w:link w:val="Szvegtrzs8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line="0" w:lineRule="atLeast"/>
      <w:outlineLvl w:val="0"/>
    </w:pPr>
    <w:rPr>
      <w:rFonts w:ascii="Courier New" w:eastAsia="Courier New" w:hAnsi="Courier New" w:cs="Courier New"/>
      <w:b/>
      <w:bCs/>
      <w:spacing w:val="-80"/>
      <w:sz w:val="54"/>
      <w:szCs w:val="54"/>
    </w:rPr>
  </w:style>
  <w:style w:type="paragraph" w:customStyle="1" w:styleId="Kpalrs2">
    <w:name w:val="Képaláírás (2)"/>
    <w:basedOn w:val="Norml"/>
    <w:link w:val="Kpalrs2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" w:line="182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Szvegtrzs9">
    <w:name w:val="Szövegtörzs (9)"/>
    <w:basedOn w:val="Norml"/>
    <w:link w:val="Szvegtrzs9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10">
    <w:name w:val="Szövegtörzs (10)"/>
    <w:basedOn w:val="Norml"/>
    <w:link w:val="Szvegtrzs10Exact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before="2340"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3-1 LUBRIPLATE No. 1200-2 Data Sheet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3-1 LUBRIPLATE No. 1200-2 Data Sheet</dc:title>
  <dc:subject/>
  <dc:creator>Kiss Judit</dc:creator>
  <cp:keywords/>
  <cp:lastModifiedBy>Kiss Judit</cp:lastModifiedBy>
  <cp:revision>3</cp:revision>
  <dcterms:created xsi:type="dcterms:W3CDTF">2017-03-25T13:48:00Z</dcterms:created>
  <dcterms:modified xsi:type="dcterms:W3CDTF">2017-05-10T04:57:00Z</dcterms:modified>
</cp:coreProperties>
</file>